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9E" w:rsidRDefault="00CC4C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fr-FR"/>
        </w:rPr>
        <w:drawing>
          <wp:anchor distT="0" distB="5715" distL="114300" distR="114300" simplePos="0" relativeHeight="2" behindDoc="1" locked="0" layoutInCell="1" allowOverlap="1" wp14:anchorId="3E655484" wp14:editId="5068227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85850" cy="965835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9E" w:rsidRDefault="00CC4C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5C2892">
        <w:rPr>
          <w:rFonts w:ascii="Calibri" w:hAnsi="Calibri"/>
          <w:sz w:val="22"/>
          <w:szCs w:val="22"/>
        </w:rPr>
        <w:t xml:space="preserve">Strasbourg, le 11 </w:t>
      </w:r>
      <w:r>
        <w:rPr>
          <w:rFonts w:ascii="Calibri" w:hAnsi="Calibri"/>
          <w:sz w:val="22"/>
          <w:szCs w:val="22"/>
        </w:rPr>
        <w:t>décembre 2016</w:t>
      </w:r>
    </w:p>
    <w:p w:rsidR="009F349E" w:rsidRDefault="009F349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</w:rPr>
      </w:pPr>
    </w:p>
    <w:p w:rsidR="009F349E" w:rsidRDefault="009F349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</w:rPr>
      </w:pPr>
    </w:p>
    <w:p w:rsidR="009F349E" w:rsidRPr="009C738F" w:rsidRDefault="009F349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</w:rPr>
      </w:pPr>
    </w:p>
    <w:p w:rsidR="009C738F" w:rsidRPr="00FA2867" w:rsidRDefault="00CC4C82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  <w:highlight w:val="yellow"/>
        </w:rPr>
      </w:pPr>
      <w:r w:rsidRPr="009C738F">
        <w:rPr>
          <w:rFonts w:ascii="Calibri" w:hAnsi="Calibri"/>
          <w:sz w:val="22"/>
          <w:szCs w:val="22"/>
        </w:rPr>
        <w:tab/>
      </w:r>
      <w:r w:rsidR="00FA2867" w:rsidRPr="00FA2867">
        <w:rPr>
          <w:rFonts w:ascii="Calibri" w:hAnsi="Calibri"/>
          <w:sz w:val="22"/>
          <w:szCs w:val="22"/>
          <w:highlight w:val="yellow"/>
        </w:rPr>
        <w:t>Adresse</w:t>
      </w: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  <w:highlight w:val="yellow"/>
        </w:rPr>
      </w:pPr>
      <w:r w:rsidRPr="00FA2867">
        <w:rPr>
          <w:rFonts w:ascii="Calibri" w:hAnsi="Calibri"/>
          <w:sz w:val="22"/>
          <w:szCs w:val="22"/>
          <w:highlight w:val="yellow"/>
        </w:rPr>
        <w:tab/>
      </w:r>
      <w:r w:rsidR="00FA2867" w:rsidRPr="00FA2867">
        <w:rPr>
          <w:rFonts w:ascii="Calibri" w:hAnsi="Calibri"/>
          <w:sz w:val="22"/>
          <w:szCs w:val="22"/>
          <w:highlight w:val="yellow"/>
        </w:rPr>
        <w:t>Adresse</w:t>
      </w: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szCs w:val="22"/>
          <w:highlight w:val="yellow"/>
        </w:rPr>
      </w:pPr>
      <w:r w:rsidRPr="00FA2867">
        <w:rPr>
          <w:rFonts w:ascii="Calibri" w:hAnsi="Calibri"/>
          <w:sz w:val="22"/>
          <w:szCs w:val="22"/>
          <w:highlight w:val="yellow"/>
        </w:rPr>
        <w:tab/>
      </w:r>
      <w:r w:rsidR="00FA2867" w:rsidRPr="00FA2867">
        <w:rPr>
          <w:rFonts w:ascii="Calibri" w:hAnsi="Calibri"/>
          <w:sz w:val="22"/>
          <w:szCs w:val="22"/>
          <w:highlight w:val="yellow"/>
        </w:rPr>
        <w:t>Adresse</w:t>
      </w: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highlight w:val="yellow"/>
        </w:rPr>
      </w:pPr>
      <w:r w:rsidRPr="00FA2867">
        <w:rPr>
          <w:rFonts w:ascii="Calibri" w:hAnsi="Calibri"/>
          <w:b/>
          <w:sz w:val="22"/>
          <w:szCs w:val="22"/>
          <w:highlight w:val="yellow"/>
        </w:rPr>
        <w:t>A l’attention de M</w:t>
      </w:r>
      <w:r w:rsidR="00FA2867" w:rsidRPr="00FA2867">
        <w:rPr>
          <w:rFonts w:ascii="Calibri" w:hAnsi="Calibri"/>
          <w:b/>
          <w:sz w:val="22"/>
          <w:szCs w:val="22"/>
          <w:highlight w:val="yellow"/>
        </w:rPr>
        <w:t xml:space="preserve">adame </w:t>
      </w:r>
      <w:r w:rsidRPr="00FA2867">
        <w:rPr>
          <w:rFonts w:ascii="Calibri" w:hAnsi="Calibri"/>
          <w:b/>
          <w:sz w:val="22"/>
          <w:szCs w:val="22"/>
          <w:highlight w:val="yellow"/>
        </w:rPr>
        <w:t xml:space="preserve"> </w:t>
      </w:r>
      <w:r w:rsidR="00FA2867" w:rsidRPr="00FA2867">
        <w:rPr>
          <w:rFonts w:ascii="Calibri" w:hAnsi="Calibri"/>
          <w:b/>
          <w:sz w:val="22"/>
          <w:szCs w:val="22"/>
          <w:highlight w:val="yellow"/>
        </w:rPr>
        <w:t xml:space="preserve">xxx </w:t>
      </w:r>
      <w:proofErr w:type="spellStart"/>
      <w:r w:rsidR="00FA2867" w:rsidRPr="00FA2867">
        <w:rPr>
          <w:rFonts w:ascii="Calibri" w:hAnsi="Calibri"/>
          <w:b/>
          <w:sz w:val="22"/>
          <w:szCs w:val="22"/>
          <w:highlight w:val="yellow"/>
        </w:rPr>
        <w:t>xxxxxxxx</w:t>
      </w:r>
      <w:proofErr w:type="spellEnd"/>
      <w:r w:rsidRPr="00FA2867">
        <w:rPr>
          <w:rFonts w:ascii="Calibri" w:hAnsi="Calibri"/>
          <w:b/>
          <w:sz w:val="22"/>
          <w:szCs w:val="22"/>
          <w:highlight w:val="yellow"/>
        </w:rPr>
        <w:t xml:space="preserve">, Présidente de </w:t>
      </w:r>
      <w:r w:rsidR="00FA2867" w:rsidRPr="00FA2867">
        <w:rPr>
          <w:rFonts w:ascii="Calibri" w:hAnsi="Calibri"/>
          <w:b/>
          <w:sz w:val="22"/>
          <w:szCs w:val="22"/>
          <w:highlight w:val="yellow"/>
        </w:rPr>
        <w:t>XXXXXX</w:t>
      </w:r>
      <w:r w:rsidRPr="00FA2867">
        <w:rPr>
          <w:rFonts w:ascii="Calibri" w:hAnsi="Calibri"/>
          <w:b/>
          <w:sz w:val="22"/>
          <w:szCs w:val="22"/>
          <w:highlight w:val="yellow"/>
        </w:rPr>
        <w:t xml:space="preserve"> et Maire de </w:t>
      </w:r>
      <w:r w:rsidR="00FA2867" w:rsidRPr="00FA2867">
        <w:rPr>
          <w:rFonts w:ascii="Calibri" w:hAnsi="Calibri"/>
          <w:b/>
          <w:sz w:val="22"/>
          <w:szCs w:val="22"/>
          <w:highlight w:val="yellow"/>
        </w:rPr>
        <w:t>XXXXXX</w:t>
      </w: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highlight w:val="yellow"/>
          <w:u w:val="single"/>
        </w:rPr>
      </w:pPr>
    </w:p>
    <w:p w:rsidR="009C738F" w:rsidRPr="00FA2867" w:rsidRDefault="009C738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highlight w:val="yellow"/>
        </w:rPr>
      </w:pPr>
      <w:r w:rsidRPr="00FA2867">
        <w:rPr>
          <w:rFonts w:ascii="Calibri" w:hAnsi="Calibri"/>
          <w:b/>
          <w:sz w:val="22"/>
          <w:szCs w:val="22"/>
          <w:highlight w:val="yellow"/>
          <w:u w:val="single"/>
        </w:rPr>
        <w:t>Copie à</w:t>
      </w:r>
      <w:r w:rsidRPr="00FA2867">
        <w:rPr>
          <w:rFonts w:ascii="Calibri" w:hAnsi="Calibri"/>
          <w:b/>
          <w:sz w:val="22"/>
          <w:szCs w:val="22"/>
          <w:highlight w:val="yellow"/>
        </w:rPr>
        <w:t> :</w:t>
      </w:r>
      <w:r w:rsidR="00BF149F" w:rsidRPr="00FA2867">
        <w:rPr>
          <w:rFonts w:ascii="Calibri" w:hAnsi="Calibri"/>
          <w:b/>
          <w:sz w:val="22"/>
          <w:szCs w:val="22"/>
          <w:highlight w:val="yellow"/>
        </w:rPr>
        <w:t xml:space="preserve"> </w:t>
      </w:r>
      <w:r w:rsidRPr="00FA2867">
        <w:rPr>
          <w:rFonts w:ascii="Calibri" w:hAnsi="Calibri"/>
          <w:sz w:val="22"/>
          <w:szCs w:val="22"/>
          <w:highlight w:val="yellow"/>
        </w:rPr>
        <w:t xml:space="preserve">Monsieur </w:t>
      </w:r>
      <w:r w:rsidR="00FA2867" w:rsidRPr="00FA2867">
        <w:rPr>
          <w:rFonts w:ascii="Calibri" w:hAnsi="Calibri"/>
          <w:sz w:val="22"/>
          <w:szCs w:val="22"/>
          <w:highlight w:val="yellow"/>
        </w:rPr>
        <w:t xml:space="preserve">XXXXX éventuellement </w:t>
      </w:r>
    </w:p>
    <w:p w:rsidR="009C738F" w:rsidRPr="009C738F" w:rsidRDefault="00BF149F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</w:rPr>
      </w:pPr>
      <w:r w:rsidRPr="00FA2867">
        <w:rPr>
          <w:rFonts w:ascii="Calibri" w:hAnsi="Calibri"/>
          <w:sz w:val="22"/>
          <w:szCs w:val="22"/>
          <w:highlight w:val="yellow"/>
        </w:rPr>
        <w:t xml:space="preserve">                 </w:t>
      </w:r>
      <w:r w:rsidR="00620179">
        <w:rPr>
          <w:rFonts w:ascii="Calibri" w:hAnsi="Calibri"/>
          <w:sz w:val="22"/>
          <w:szCs w:val="22"/>
          <w:highlight w:val="yellow"/>
        </w:rPr>
        <w:t>Madame</w:t>
      </w:r>
      <w:r w:rsidR="009C738F" w:rsidRPr="00FA2867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FA2867" w:rsidRPr="00FA2867">
        <w:rPr>
          <w:rFonts w:ascii="Calibri" w:hAnsi="Calibri"/>
          <w:sz w:val="22"/>
          <w:szCs w:val="22"/>
          <w:highlight w:val="yellow"/>
        </w:rPr>
        <w:t>XXXXxx</w:t>
      </w:r>
      <w:proofErr w:type="spellEnd"/>
      <w:r w:rsidR="00FA2867" w:rsidRPr="00FA2867">
        <w:rPr>
          <w:rFonts w:ascii="Calibri" w:hAnsi="Calibri"/>
          <w:sz w:val="22"/>
          <w:szCs w:val="22"/>
          <w:highlight w:val="yellow"/>
        </w:rPr>
        <w:t xml:space="preserve"> éventuellement</w:t>
      </w:r>
      <w:r w:rsidR="00FA2867">
        <w:rPr>
          <w:rFonts w:ascii="Calibri" w:hAnsi="Calibri"/>
          <w:sz w:val="22"/>
          <w:szCs w:val="22"/>
        </w:rPr>
        <w:t xml:space="preserve"> </w:t>
      </w:r>
    </w:p>
    <w:p w:rsidR="009F349E" w:rsidRDefault="009F349E" w:rsidP="009C738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9F349E" w:rsidRDefault="00CC4C82" w:rsidP="00BF149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Calibri" w:hAnsi="Calibri"/>
          <w:b/>
          <w:sz w:val="22"/>
          <w:szCs w:val="22"/>
          <w:u w:val="single"/>
        </w:rPr>
        <w:t>Objet</w:t>
      </w:r>
      <w:r>
        <w:rPr>
          <w:rFonts w:ascii="Calibri" w:hAnsi="Calibri"/>
          <w:b/>
          <w:sz w:val="22"/>
          <w:szCs w:val="22"/>
        </w:rPr>
        <w:t> : Sollicitation d’appui aux associations nationales pro-vélo auprès de Ségolène</w:t>
      </w:r>
      <w:r w:rsidR="00EF1902">
        <w:rPr>
          <w:rFonts w:ascii="Calibri" w:hAnsi="Calibri"/>
          <w:b/>
          <w:sz w:val="22"/>
          <w:szCs w:val="22"/>
        </w:rPr>
        <w:t xml:space="preserve"> Royal, Ministre de </w:t>
      </w:r>
      <w:r w:rsidR="00EF1902" w:rsidRPr="00EF1902">
        <w:rPr>
          <w:rFonts w:ascii="Calibri" w:hAnsi="Calibri"/>
          <w:b/>
          <w:sz w:val="22"/>
          <w:szCs w:val="22"/>
        </w:rPr>
        <w:t>l'Environnement, de l'Énergie et de la Mer, chargée des Relations internationales sur le climat.</w:t>
      </w:r>
      <w:r w:rsidR="00EF1902">
        <w:rPr>
          <w:rFonts w:ascii="Calibri" w:hAnsi="Calibri"/>
          <w:b/>
          <w:sz w:val="22"/>
          <w:szCs w:val="22"/>
        </w:rPr>
        <w:t xml:space="preserve">  </w:t>
      </w:r>
    </w:p>
    <w:p w:rsidR="00BF149F" w:rsidRDefault="00BF149F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  <w:r w:rsidRPr="001314AD">
        <w:rPr>
          <w:rFonts w:ascii="Calibri" w:hAnsi="Calibri"/>
          <w:sz w:val="22"/>
          <w:szCs w:val="22"/>
          <w:highlight w:val="yellow"/>
        </w:rPr>
        <w:t>M</w:t>
      </w:r>
      <w:r w:rsidR="009C738F" w:rsidRPr="001314AD">
        <w:rPr>
          <w:rFonts w:ascii="Calibri" w:hAnsi="Calibri"/>
          <w:sz w:val="22"/>
          <w:szCs w:val="22"/>
          <w:highlight w:val="yellow"/>
        </w:rPr>
        <w:t xml:space="preserve">adame </w:t>
      </w:r>
      <w:r w:rsidR="00F73153" w:rsidRPr="001314AD">
        <w:rPr>
          <w:rFonts w:ascii="Calibri" w:hAnsi="Calibri"/>
          <w:sz w:val="22"/>
          <w:szCs w:val="22"/>
          <w:highlight w:val="yellow"/>
        </w:rPr>
        <w:t>la Présidente</w:t>
      </w:r>
      <w:r w:rsidR="009C738F" w:rsidRPr="001314AD">
        <w:rPr>
          <w:rFonts w:ascii="Calibri" w:hAnsi="Calibri"/>
          <w:sz w:val="22"/>
          <w:szCs w:val="22"/>
          <w:highlight w:val="yellow"/>
        </w:rPr>
        <w:t>,</w:t>
      </w: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Ainsi que vous l’avez peut-être appris par la presse ou votre </w:t>
      </w:r>
      <w:r w:rsidRPr="00EB2DC4">
        <w:rPr>
          <w:rFonts w:ascii="Calibri" w:hAnsi="Calibri"/>
          <w:sz w:val="22"/>
          <w:szCs w:val="22"/>
          <w:highlight w:val="yellow"/>
        </w:rPr>
        <w:t xml:space="preserve">réseau </w:t>
      </w:r>
      <w:r w:rsidR="00F73153" w:rsidRPr="00EB2DC4">
        <w:rPr>
          <w:rFonts w:ascii="Calibri" w:hAnsi="Calibri"/>
          <w:sz w:val="22"/>
          <w:szCs w:val="22"/>
          <w:highlight w:val="yellow"/>
        </w:rPr>
        <w:t>CVTC Club des Villes et Territoires Cyclables</w:t>
      </w:r>
      <w:r w:rsidRPr="00F7315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les 6 associations nationales pro-vélo sont menacées de ne pas recevoir leur</w:t>
      </w:r>
      <w:r w:rsidR="00EF190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EF1902">
        <w:rPr>
          <w:rFonts w:ascii="Calibri" w:hAnsi="Calibri"/>
          <w:b/>
          <w:sz w:val="22"/>
          <w:szCs w:val="22"/>
        </w:rPr>
        <w:t>financements</w:t>
      </w:r>
      <w:r>
        <w:rPr>
          <w:rFonts w:ascii="Calibri" w:hAnsi="Calibri"/>
          <w:b/>
          <w:sz w:val="22"/>
          <w:szCs w:val="22"/>
        </w:rPr>
        <w:t xml:space="preserve"> 2016.</w:t>
      </w:r>
      <w:r>
        <w:rPr>
          <w:rFonts w:ascii="Calibri" w:hAnsi="Calibri"/>
          <w:sz w:val="22"/>
          <w:szCs w:val="22"/>
        </w:rPr>
        <w:t xml:space="preserve"> </w:t>
      </w:r>
    </w:p>
    <w:p w:rsidR="00BF149F" w:rsidRPr="00EF1902" w:rsidRDefault="00BF149F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</w:pP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Le Ministère de l'Environnement, qui pourtant abrite en son sein une coordination interministérielle dédiée aux modes actifs, risque de ne plus subventionner les associations d’usagers (FUB, AF3V, « L’Heureux Cyclage »), de collectivités (« Départements &amp; Régions Cyclables » et « Club des Villes et territoires cyclables ») et de professionnels (« France Vélo Tourisme »). Celles-ci assurent non seulement un important relais des politiques cyclables nationales sur l’ensemble du territoire français, mais </w:t>
      </w:r>
      <w:r>
        <w:rPr>
          <w:rFonts w:ascii="Calibri" w:hAnsi="Calibri"/>
          <w:iCs/>
          <w:color w:val="00000A"/>
          <w:sz w:val="22"/>
          <w:szCs w:val="22"/>
        </w:rPr>
        <w:t>également</w:t>
      </w:r>
      <w:r w:rsidR="00EF1902" w:rsidRPr="00EF1902">
        <w:rPr>
          <w:rFonts w:ascii="Calibri" w:hAnsi="Calibri"/>
          <w:iCs/>
          <w:color w:val="00000A"/>
          <w:sz w:val="22"/>
          <w:szCs w:val="22"/>
        </w:rPr>
        <w:t xml:space="preserve"> pallient </w:t>
      </w:r>
      <w:r w:rsidR="00EF1902">
        <w:rPr>
          <w:rFonts w:ascii="Calibri" w:hAnsi="Calibri"/>
          <w:iCs/>
          <w:color w:val="00000A"/>
          <w:sz w:val="22"/>
          <w:szCs w:val="22"/>
        </w:rPr>
        <w:t>bi</w:t>
      </w:r>
      <w:r>
        <w:rPr>
          <w:rFonts w:ascii="Calibri" w:hAnsi="Calibri"/>
          <w:iCs/>
          <w:color w:val="00000A"/>
          <w:sz w:val="22"/>
          <w:szCs w:val="22"/>
        </w:rPr>
        <w:t>en souvent à une insuffisance de l’État</w:t>
      </w:r>
      <w:r>
        <w:rPr>
          <w:rFonts w:ascii="Calibri" w:hAnsi="Calibri"/>
          <w:color w:val="00000A"/>
          <w:sz w:val="22"/>
          <w:szCs w:val="22"/>
        </w:rPr>
        <w:t>. Ces désengagements du Ministère de l’Environnement menacent donc gravement la politique vélo nationale !</w:t>
      </w:r>
    </w:p>
    <w:p w:rsidR="00BF149F" w:rsidRDefault="00BF149F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</w:pPr>
    </w:p>
    <w:p w:rsidR="00BF149F" w:rsidRPr="00BF149F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Vu les enjeux transverses du vélo, notamment de santé publique, le montant des </w:t>
      </w:r>
      <w:r w:rsidR="00EF1902">
        <w:rPr>
          <w:rFonts w:ascii="Calibri" w:hAnsi="Calibri"/>
          <w:iCs/>
          <w:sz w:val="22"/>
          <w:szCs w:val="22"/>
        </w:rPr>
        <w:t xml:space="preserve">financements d’actions </w:t>
      </w:r>
      <w:r w:rsidR="00BE4474">
        <w:rPr>
          <w:rFonts w:ascii="Calibri" w:hAnsi="Calibri"/>
          <w:iCs/>
          <w:sz w:val="22"/>
          <w:szCs w:val="22"/>
        </w:rPr>
        <w:t>perçu</w:t>
      </w:r>
      <w:bookmarkStart w:id="0" w:name="_GoBack"/>
      <w:bookmarkEnd w:id="0"/>
      <w:r>
        <w:rPr>
          <w:rFonts w:ascii="Calibri" w:hAnsi="Calibri"/>
          <w:iCs/>
          <w:sz w:val="22"/>
          <w:szCs w:val="22"/>
        </w:rPr>
        <w:t xml:space="preserve"> habituellement par chaque structure parait dérisoire. De plus, nous apprenons ce désengagement en toute fin d’année concernée, alors que les actions conventionnées </w:t>
      </w:r>
      <w:bookmarkStart w:id="1" w:name="__DdeLink__602_1924289365"/>
      <w:r>
        <w:rPr>
          <w:rFonts w:ascii="Calibri" w:hAnsi="Calibri"/>
          <w:iCs/>
          <w:sz w:val="22"/>
          <w:szCs w:val="22"/>
        </w:rPr>
        <w:t>sont bien plus qu’engagées</w:t>
      </w:r>
      <w:bookmarkEnd w:id="1"/>
    </w:p>
    <w:p w:rsidR="00133BEB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montant total de ces </w:t>
      </w:r>
      <w:r w:rsidR="00EF1902">
        <w:rPr>
          <w:rFonts w:ascii="Calibri" w:hAnsi="Calibri"/>
          <w:sz w:val="22"/>
          <w:szCs w:val="22"/>
        </w:rPr>
        <w:t>financements</w:t>
      </w:r>
      <w:r>
        <w:rPr>
          <w:rFonts w:ascii="Calibri" w:hAnsi="Calibri"/>
          <w:sz w:val="22"/>
          <w:szCs w:val="22"/>
        </w:rPr>
        <w:t xml:space="preserve"> - soit la somme de 230 000 € - représente à peine l’équivalent de </w:t>
      </w:r>
      <w:r>
        <w:rPr>
          <w:rFonts w:ascii="Calibri" w:hAnsi="Calibri"/>
          <w:bCs/>
          <w:sz w:val="22"/>
          <w:szCs w:val="22"/>
        </w:rPr>
        <w:t xml:space="preserve">37 mètres d’autoroute, 16 mètres de tram, ou encore 58 </w:t>
      </w:r>
      <w:proofErr w:type="spellStart"/>
      <w:r>
        <w:rPr>
          <w:rFonts w:ascii="Calibri" w:hAnsi="Calibri"/>
          <w:bCs/>
          <w:sz w:val="22"/>
          <w:szCs w:val="22"/>
        </w:rPr>
        <w:t>Vélibs</w:t>
      </w:r>
      <w:proofErr w:type="spellEnd"/>
      <w:r>
        <w:rPr>
          <w:rFonts w:ascii="Calibri" w:hAnsi="Calibri"/>
          <w:bCs/>
          <w:sz w:val="22"/>
          <w:szCs w:val="22"/>
        </w:rPr>
        <w:t xml:space="preserve">. C’est dire que cela ne peut ruiner le budget de l’Etat alors même que le vélo doit être un acteur et </w:t>
      </w:r>
      <w:r w:rsidR="00BE4474">
        <w:rPr>
          <w:rFonts w:ascii="Calibri" w:hAnsi="Calibri"/>
          <w:bCs/>
          <w:sz w:val="22"/>
          <w:szCs w:val="22"/>
        </w:rPr>
        <w:t xml:space="preserve">un </w:t>
      </w:r>
      <w:r>
        <w:rPr>
          <w:rFonts w:ascii="Calibri" w:hAnsi="Calibri"/>
          <w:bCs/>
          <w:sz w:val="22"/>
          <w:szCs w:val="22"/>
        </w:rPr>
        <w:t xml:space="preserve">outil important de la transition énergétique ! </w:t>
      </w:r>
    </w:p>
    <w:p w:rsidR="00BF149F" w:rsidRDefault="00BF149F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bCs/>
          <w:sz w:val="22"/>
          <w:szCs w:val="22"/>
        </w:rPr>
      </w:pP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Toutes les étude</w:t>
      </w:r>
      <w:r w:rsidR="00EF190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 xml:space="preserve"> chiffrent</w:t>
      </w:r>
      <w:r>
        <w:rPr>
          <w:rFonts w:ascii="Calibri" w:hAnsi="Calibri"/>
          <w:sz w:val="22"/>
          <w:szCs w:val="22"/>
        </w:rPr>
        <w:t xml:space="preserve"> les retombées potentielles d’une politique vélo efficace en milliard d’euros.</w:t>
      </w: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regard de cette situation préoccupante, la FUB, l’AF3V, l’Heureux Cyclage, les Départements &amp; Régions Cyclables et France Vélo Tourisme ont adressé une lettre ouverte à la Ministre de l'Environnement, de l’Energie et de la Mer pour tenter de résoudre cet imbroglio avant la fin de l’année 2016 et ainsi éviter un coup fatal à la mise en œuvre d'une véritable politique vélo en France.</w:t>
      </w:r>
    </w:p>
    <w:p w:rsidR="00BF149F" w:rsidRDefault="00BF149F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</w:p>
    <w:p w:rsidR="009F349E" w:rsidRDefault="00CC4C82" w:rsidP="00BF149F">
      <w:pPr>
        <w:pStyle w:val="Retraitcorpsdetexte"/>
        <w:spacing w:after="0" w:line="240" w:lineRule="auto"/>
        <w:ind w:left="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 courrier pourrait ne pas suffire aussi nous nous tournons vers nos élus, les présidents de département, les maires,</w:t>
      </w:r>
      <w:r w:rsidR="00EF1902">
        <w:rPr>
          <w:rFonts w:ascii="Calibri" w:hAnsi="Calibri"/>
          <w:b/>
          <w:sz w:val="22"/>
          <w:szCs w:val="22"/>
        </w:rPr>
        <w:t xml:space="preserve"> </w:t>
      </w:r>
      <w:r w:rsidR="00EF1902" w:rsidRPr="00EF1902">
        <w:rPr>
          <w:rFonts w:ascii="Calibri" w:hAnsi="Calibri"/>
          <w:b/>
          <w:sz w:val="22"/>
          <w:szCs w:val="22"/>
        </w:rPr>
        <w:t xml:space="preserve">et vers les industriels du secteur dont les prévisions d’emploi </w:t>
      </w:r>
      <w:r w:rsidR="00EF1902">
        <w:rPr>
          <w:rFonts w:ascii="Calibri" w:hAnsi="Calibri"/>
          <w:b/>
          <w:sz w:val="22"/>
          <w:szCs w:val="22"/>
        </w:rPr>
        <w:t>seraient ainsi</w:t>
      </w:r>
      <w:r w:rsidR="00EF1902" w:rsidRPr="00EF1902">
        <w:rPr>
          <w:rFonts w:ascii="Calibri" w:hAnsi="Calibri"/>
          <w:b/>
          <w:sz w:val="22"/>
          <w:szCs w:val="22"/>
        </w:rPr>
        <w:t xml:space="preserve"> menacées</w:t>
      </w:r>
      <w:r w:rsidRPr="00EF190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afin de leur demander d’appuyer notre demande légitime par un courrier complémentaire à Madame la Ministre, directement envoyé par mail</w:t>
      </w:r>
      <w:r w:rsidR="00BF149F">
        <w:rPr>
          <w:rFonts w:ascii="Calibri" w:hAnsi="Calibri"/>
          <w:b/>
          <w:sz w:val="22"/>
          <w:szCs w:val="22"/>
        </w:rPr>
        <w:t xml:space="preserve"> aux adresses </w:t>
      </w:r>
      <w:r w:rsidR="00BF149F" w:rsidRPr="00BF149F">
        <w:rPr>
          <w:rFonts w:ascii="Calibri" w:hAnsi="Calibri"/>
          <w:b/>
          <w:sz w:val="22"/>
          <w:szCs w:val="22"/>
          <w:u w:val="single"/>
        </w:rPr>
        <w:t>dès ce lundi</w:t>
      </w:r>
      <w:r w:rsidR="00BF149F">
        <w:rPr>
          <w:rFonts w:ascii="Calibri" w:hAnsi="Calibri"/>
          <w:b/>
          <w:sz w:val="22"/>
          <w:szCs w:val="22"/>
        </w:rPr>
        <w:t xml:space="preserve"> :</w:t>
      </w:r>
      <w:r w:rsidR="00BF149F" w:rsidRPr="00BF149F">
        <w:rPr>
          <w:rFonts w:ascii="Times New Roman" w:eastAsiaTheme="minorHAnsi" w:hAnsi="Times New Roman"/>
          <w:color w:val="auto"/>
          <w:lang w:eastAsia="fr-FR"/>
        </w:rPr>
        <w:t xml:space="preserve"> </w:t>
      </w:r>
      <w:hyperlink r:id="rId7" w:history="1">
        <w:r w:rsidR="00BF149F" w:rsidRPr="00BF149F">
          <w:rPr>
            <w:rStyle w:val="Lienhypertexte"/>
            <w:rFonts w:ascii="Calibri" w:hAnsi="Calibri"/>
            <w:sz w:val="22"/>
            <w:szCs w:val="22"/>
          </w:rPr>
          <w:t>helene.peskine@developpement-durable.gouv.fr</w:t>
        </w:r>
      </w:hyperlink>
      <w:r w:rsidR="00BF149F">
        <w:rPr>
          <w:rFonts w:ascii="Calibri" w:hAnsi="Calibri"/>
          <w:b/>
          <w:sz w:val="22"/>
          <w:szCs w:val="22"/>
        </w:rPr>
        <w:t xml:space="preserve"> et </w:t>
      </w:r>
      <w:hyperlink r:id="rId8" w:history="1">
        <w:r w:rsidR="00BF149F" w:rsidRPr="00BF149F">
          <w:rPr>
            <w:rStyle w:val="Lienhypertexte"/>
            <w:rFonts w:ascii="Calibri" w:hAnsi="Calibri"/>
            <w:sz w:val="22"/>
            <w:szCs w:val="22"/>
          </w:rPr>
          <w:t>jacques.legaignoux@developpement-durable.gouv.fr</w:t>
        </w:r>
      </w:hyperlink>
      <w:r w:rsidR="00BF149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car les heures sont comp</w:t>
      </w:r>
      <w:r w:rsidR="00EF1902">
        <w:rPr>
          <w:rFonts w:ascii="Calibri" w:hAnsi="Calibri"/>
          <w:b/>
          <w:sz w:val="22"/>
          <w:szCs w:val="22"/>
        </w:rPr>
        <w:t>tées avant la clôture du budget.</w:t>
      </w:r>
    </w:p>
    <w:p w:rsidR="00BF149F" w:rsidRPr="00BF149F" w:rsidRDefault="00BF149F" w:rsidP="00BF149F">
      <w:pPr>
        <w:pStyle w:val="Retraitcorpsdetexte"/>
        <w:spacing w:after="0" w:line="240" w:lineRule="auto"/>
        <w:ind w:left="0"/>
        <w:jc w:val="left"/>
        <w:rPr>
          <w:rFonts w:ascii="Calibri" w:hAnsi="Calibri"/>
          <w:b/>
          <w:sz w:val="22"/>
          <w:szCs w:val="22"/>
        </w:rPr>
      </w:pPr>
    </w:p>
    <w:p w:rsidR="009F349E" w:rsidRDefault="00CC4C82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vous remercions de l’attention que vous voudrez bien porter à ce courrier, ainsi que de la </w:t>
      </w:r>
      <w:r w:rsidR="00BE4474">
        <w:rPr>
          <w:rFonts w:ascii="Calibri" w:hAnsi="Calibri"/>
          <w:sz w:val="22"/>
          <w:szCs w:val="22"/>
        </w:rPr>
        <w:t>réponse positive que vous pourr</w:t>
      </w:r>
      <w:r>
        <w:rPr>
          <w:rFonts w:ascii="Calibri" w:hAnsi="Calibri"/>
          <w:sz w:val="22"/>
          <w:szCs w:val="22"/>
        </w:rPr>
        <w:t>ez lui apporter et dont vous nous informerez</w:t>
      </w:r>
      <w:r w:rsidR="00EF1902">
        <w:rPr>
          <w:rFonts w:ascii="Calibri" w:hAnsi="Calibri"/>
          <w:sz w:val="22"/>
          <w:szCs w:val="22"/>
        </w:rPr>
        <w:t xml:space="preserve"> en retour sur l’adresse </w:t>
      </w:r>
      <w:hyperlink r:id="rId9" w:history="1">
        <w:r w:rsidR="004C4D80" w:rsidRPr="00BF149F">
          <w:rPr>
            <w:rStyle w:val="Lienhypertexte"/>
            <w:rFonts w:ascii="Calibri" w:hAnsi="Calibri"/>
            <w:b/>
            <w:sz w:val="22"/>
            <w:szCs w:val="22"/>
          </w:rPr>
          <w:t>president@fub.fr</w:t>
        </w:r>
      </w:hyperlink>
    </w:p>
    <w:p w:rsidR="009F349E" w:rsidRPr="00F73153" w:rsidRDefault="00F73153" w:rsidP="00BF149F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libri" w:hAnsi="Calibri"/>
          <w:sz w:val="22"/>
          <w:szCs w:val="22"/>
          <w:highlight w:val="yellow"/>
        </w:rPr>
      </w:pPr>
      <w:r>
        <w:rPr>
          <w:noProof/>
          <w:lang w:eastAsia="fr-FR"/>
        </w:rPr>
        <w:drawing>
          <wp:anchor distT="0" distB="0" distL="114300" distR="123190" simplePos="0" relativeHeight="3" behindDoc="1" locked="0" layoutInCell="1" allowOverlap="1" wp14:anchorId="4600341C" wp14:editId="4344D96E">
            <wp:simplePos x="0" y="0"/>
            <wp:positionH relativeFrom="column">
              <wp:posOffset>4223385</wp:posOffset>
            </wp:positionH>
            <wp:positionV relativeFrom="paragraph">
              <wp:posOffset>10795</wp:posOffset>
            </wp:positionV>
            <wp:extent cx="1628775" cy="933450"/>
            <wp:effectExtent l="0" t="0" r="0" b="0"/>
            <wp:wrapNone/>
            <wp:docPr id="2" name="Image 2" descr="signature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ignature_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C82">
        <w:rPr>
          <w:rFonts w:ascii="Calibri" w:hAnsi="Calibri"/>
          <w:sz w:val="22"/>
          <w:szCs w:val="22"/>
        </w:rPr>
        <w:t xml:space="preserve">Nous vous prions de croire, </w:t>
      </w:r>
      <w:r w:rsidRPr="00FA2867">
        <w:rPr>
          <w:rFonts w:ascii="Calibri" w:hAnsi="Calibri"/>
          <w:sz w:val="22"/>
          <w:szCs w:val="22"/>
          <w:highlight w:val="yellow"/>
        </w:rPr>
        <w:t>Madame la Présidente</w:t>
      </w:r>
      <w:r w:rsidRPr="00F7315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C4C82">
        <w:rPr>
          <w:rFonts w:ascii="Calibri" w:hAnsi="Calibri"/>
          <w:sz w:val="22"/>
          <w:szCs w:val="22"/>
        </w:rPr>
        <w:t>en l’expression de nos salutations distinguées.</w:t>
      </w:r>
    </w:p>
    <w:p w:rsidR="009F349E" w:rsidRDefault="009F349E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libri" w:hAnsi="Calibri"/>
          <w:sz w:val="22"/>
          <w:szCs w:val="22"/>
        </w:rPr>
      </w:pPr>
    </w:p>
    <w:p w:rsidR="00133BEB" w:rsidRDefault="00133BEB" w:rsidP="00133BEB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F349E" w:rsidRPr="00EF1902" w:rsidRDefault="00133BEB" w:rsidP="00133BEB">
      <w:pPr>
        <w:pStyle w:val="Retraitcorpsdetex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C4C82">
        <w:rPr>
          <w:rFonts w:ascii="Calibri" w:hAnsi="Calibri"/>
          <w:sz w:val="22"/>
          <w:szCs w:val="22"/>
        </w:rPr>
        <w:t>Olivier Schneider</w:t>
      </w:r>
      <w:r w:rsidR="00F73153">
        <w:rPr>
          <w:rFonts w:ascii="Calibri" w:hAnsi="Calibri"/>
          <w:sz w:val="22"/>
          <w:szCs w:val="22"/>
        </w:rPr>
        <w:t xml:space="preserve">, </w:t>
      </w:r>
      <w:r w:rsidR="00CC4C82">
        <w:rPr>
          <w:rFonts w:ascii="Calibri" w:hAnsi="Calibri"/>
          <w:sz w:val="22"/>
          <w:szCs w:val="22"/>
        </w:rPr>
        <w:t>Président de la FUB</w:t>
      </w:r>
      <w:r w:rsidR="00CC4C82">
        <w:rPr>
          <w:rFonts w:ascii="Calibri" w:hAnsi="Calibri"/>
          <w:sz w:val="22"/>
          <w:szCs w:val="22"/>
        </w:rPr>
        <w:tab/>
      </w:r>
    </w:p>
    <w:sectPr w:rsidR="009F349E" w:rsidRPr="00EF1902" w:rsidSect="00F7315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66" w:right="720" w:bottom="766" w:left="720" w:header="709" w:footer="397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53" w:rsidRDefault="007B7C53">
      <w:r>
        <w:separator/>
      </w:r>
    </w:p>
  </w:endnote>
  <w:endnote w:type="continuationSeparator" w:id="0">
    <w:p w:rsidR="007B7C53" w:rsidRDefault="007B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E" w:rsidRDefault="00CC4C8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Fédération française des Usagers de la Bicyclette - 12 rue des Bouchers - 67000 Strasbourg                     </w:t>
    </w:r>
  </w:p>
  <w:p w:rsidR="009F349E" w:rsidRDefault="00CC4C82">
    <w:pPr>
      <w:pStyle w:val="Retraitcorpsdetext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0"/>
      <w:jc w:val="center"/>
      <w:rPr>
        <w:b/>
        <w:sz w:val="22"/>
      </w:rPr>
    </w:pPr>
    <w:r>
      <w:rPr>
        <w:b/>
        <w:sz w:val="18"/>
      </w:rPr>
      <w:t>Tél. (0)3 88 75 71 90 - contact@fub.fr - www.fub.fr</w:t>
    </w:r>
  </w:p>
  <w:p w:rsidR="009F349E" w:rsidRDefault="009F349E">
    <w:pPr>
      <w:pStyle w:val="Pieddepage"/>
      <w:tabs>
        <w:tab w:val="left" w:pos="9204"/>
      </w:tabs>
      <w:jc w:val="center"/>
      <w:rPr>
        <w:rFonts w:ascii="Times New Roman" w:eastAsia="Times New Roman" w:hAnsi="Times New Roman"/>
        <w:b/>
        <w:color w:val="00000A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E" w:rsidRPr="001314AD" w:rsidRDefault="00CC4C82">
    <w:pPr>
      <w:pStyle w:val="Pieddepage"/>
      <w:jc w:val="center"/>
      <w:rPr>
        <w:rFonts w:asciiTheme="minorHAnsi" w:hAnsiTheme="minorHAnsi" w:cstheme="minorHAnsi"/>
        <w:b/>
        <w:sz w:val="18"/>
        <w:szCs w:val="18"/>
      </w:rPr>
    </w:pPr>
    <w:r w:rsidRPr="001314AD">
      <w:rPr>
        <w:rFonts w:asciiTheme="minorHAnsi" w:hAnsiTheme="minorHAnsi" w:cstheme="minorHAnsi"/>
        <w:b/>
        <w:sz w:val="18"/>
        <w:szCs w:val="18"/>
      </w:rPr>
      <w:t xml:space="preserve">Fédération des Usagers de la Bicyclette  12 rue des Bouchers 67000 STRASBOURG   Olivier Schneider </w:t>
    </w:r>
    <w:hyperlink r:id="rId1" w:history="1">
      <w:r w:rsidR="001314AD" w:rsidRPr="00EB6D63">
        <w:rPr>
          <w:rStyle w:val="Lienhypertexte"/>
          <w:rFonts w:asciiTheme="minorHAnsi" w:hAnsiTheme="minorHAnsi" w:cstheme="minorHAnsi"/>
          <w:sz w:val="18"/>
          <w:szCs w:val="18"/>
        </w:rPr>
        <w:t>president@fub.fr</w:t>
      </w:r>
    </w:hyperlink>
    <w:r w:rsidR="001314AD">
      <w:rPr>
        <w:rFonts w:asciiTheme="minorHAnsi" w:hAnsiTheme="minorHAnsi" w:cstheme="minorHAnsi"/>
        <w:b/>
        <w:sz w:val="18"/>
        <w:szCs w:val="18"/>
      </w:rPr>
      <w:t xml:space="preserve">   06 16 09 12 29 </w:t>
    </w:r>
  </w:p>
  <w:p w:rsidR="009F349E" w:rsidRDefault="009F349E">
    <w:pPr>
      <w:pStyle w:val="Pieddepage"/>
      <w:tabs>
        <w:tab w:val="left" w:pos="9204"/>
      </w:tabs>
      <w:jc w:val="center"/>
      <w:rPr>
        <w:rFonts w:ascii="Times New Roman" w:eastAsia="Times New Roman" w:hAnsi="Times New Roman"/>
        <w:color w:val="00000A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53" w:rsidRDefault="007B7C53">
      <w:r>
        <w:separator/>
      </w:r>
    </w:p>
  </w:footnote>
  <w:footnote w:type="continuationSeparator" w:id="0">
    <w:p w:rsidR="007B7C53" w:rsidRDefault="007B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E" w:rsidRDefault="009F349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00000A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E" w:rsidRDefault="009F349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b/>
        <w:color w:val="00000A"/>
        <w:sz w:val="20"/>
        <w:lang w:eastAsia="fr-FR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9E"/>
    <w:rsid w:val="000C6F04"/>
    <w:rsid w:val="001314AD"/>
    <w:rsid w:val="00133BEB"/>
    <w:rsid w:val="00152F50"/>
    <w:rsid w:val="002D6C98"/>
    <w:rsid w:val="00352EE9"/>
    <w:rsid w:val="004C4D80"/>
    <w:rsid w:val="005C2892"/>
    <w:rsid w:val="00620179"/>
    <w:rsid w:val="00787A41"/>
    <w:rsid w:val="007B7C53"/>
    <w:rsid w:val="007D4667"/>
    <w:rsid w:val="009C738F"/>
    <w:rsid w:val="009F349E"/>
    <w:rsid w:val="00A223ED"/>
    <w:rsid w:val="00A379A6"/>
    <w:rsid w:val="00AD796D"/>
    <w:rsid w:val="00B37CF0"/>
    <w:rsid w:val="00BD06C8"/>
    <w:rsid w:val="00BE4474"/>
    <w:rsid w:val="00BF149F"/>
    <w:rsid w:val="00CC4C82"/>
    <w:rsid w:val="00EB2DC4"/>
    <w:rsid w:val="00EF1902"/>
    <w:rsid w:val="00F73153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4C37"/>
  <w15:docId w15:val="{50700BAF-15A4-4894-B044-92FF5E08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eastAsia="en-US"/>
    </w:rPr>
  </w:style>
  <w:style w:type="paragraph" w:styleId="Titre2">
    <w:name w:val="heading 2"/>
    <w:basedOn w:val="Titre"/>
    <w:next w:val="Normal"/>
    <w:qFormat/>
    <w:pPr>
      <w:outlineLvl w:val="1"/>
    </w:pPr>
    <w:rPr>
      <w:rFonts w:eastAsia="ヒラギノ角ゴ Pro W3"/>
      <w:sz w:val="48"/>
    </w:rPr>
  </w:style>
  <w:style w:type="paragraph" w:styleId="Titre3">
    <w:name w:val="heading 3"/>
    <w:basedOn w:val="Titre"/>
    <w:next w:val="Normal"/>
    <w:qFormat/>
    <w:pPr>
      <w:outlineLvl w:val="2"/>
    </w:pPr>
    <w:rPr>
      <w:rFonts w:ascii="Arial" w:eastAsia="ヒラギノ角ゴ Pro W3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locked/>
    <w:rsid w:val="00781F6C"/>
    <w:rPr>
      <w:color w:val="0000FF"/>
      <w:u w:val="single"/>
    </w:rPr>
  </w:style>
  <w:style w:type="character" w:customStyle="1" w:styleId="En-tteCar">
    <w:name w:val="En-tête Car"/>
    <w:qFormat/>
    <w:rsid w:val="00781F6C"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customStyle="1" w:styleId="RetraitcorpsdetexteCar">
    <w:name w:val="Retrait corps de texte Car"/>
    <w:link w:val="Retraitcorpsdetexte"/>
    <w:qFormat/>
    <w:rsid w:val="0095780D"/>
    <w:rPr>
      <w:rFonts w:ascii="Arial" w:eastAsia="ヒラギノ角ゴ Pro W3" w:hAnsi="Arial"/>
      <w:color w:val="000000"/>
      <w:lang w:val="fr-FR" w:eastAsia="fr-FR" w:bidi="ar-SA"/>
    </w:rPr>
  </w:style>
  <w:style w:type="character" w:customStyle="1" w:styleId="Corpsdetexte3Car">
    <w:name w:val="Corps de texte 3 Car"/>
    <w:link w:val="Corpsdetexte3"/>
    <w:qFormat/>
    <w:rsid w:val="00ED27EA"/>
    <w:rPr>
      <w:rFonts w:ascii="Times" w:eastAsia="ヒラギノ角ゴ Pro W3" w:hAnsi="Times"/>
      <w:color w:val="000000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03DCE"/>
    <w:rPr>
      <w:rFonts w:ascii="Times" w:eastAsia="ヒラギノ角ゴ Pro W3" w:hAnsi="Times"/>
      <w:color w:val="000000"/>
      <w:sz w:val="24"/>
    </w:rPr>
  </w:style>
  <w:style w:type="character" w:customStyle="1" w:styleId="TextedebullesCar">
    <w:name w:val="Texte de bulles Car"/>
    <w:basedOn w:val="Policepardfaut"/>
    <w:link w:val="Textedebulles"/>
    <w:qFormat/>
    <w:rsid w:val="00893807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ヒラギノ角ゴ Pro W3" w:cs="Times New Roman"/>
    </w:rPr>
  </w:style>
  <w:style w:type="character" w:customStyle="1" w:styleId="ListLabel2">
    <w:name w:val="ListLabel 2"/>
    <w:qFormat/>
    <w:rPr>
      <w:rFonts w:eastAsia="ヒラギノ角ゴ Pro W3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Corpsdetexte"/>
    <w:link w:val="RetraitcorpsdetexteCar"/>
    <w:pPr>
      <w:tabs>
        <w:tab w:val="left" w:pos="1134"/>
      </w:tabs>
      <w:ind w:left="6521"/>
      <w:jc w:val="both"/>
    </w:pPr>
    <w:rPr>
      <w:rFonts w:ascii="Arial" w:hAnsi="Arial"/>
    </w:rPr>
  </w:style>
  <w:style w:type="paragraph" w:styleId="En-tte">
    <w:name w:val="header"/>
    <w:basedOn w:val="Normal"/>
    <w:locked/>
    <w:rsid w:val="00781F6C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qFormat/>
    <w:locked/>
    <w:rsid w:val="00ED27E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locked/>
    <w:rsid w:val="00AD4037"/>
    <w:pPr>
      <w:spacing w:before="2" w:after="2"/>
    </w:pPr>
    <w:rPr>
      <w:rFonts w:eastAsia="Times New Roman"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qFormat/>
    <w:locked/>
    <w:rsid w:val="00893807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lock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imes" w:eastAsia="ヒラギノ角ゴ Pro W3" w:hAnsi="Times"/>
      <w:color w:val="000000"/>
      <w:lang w:eastAsia="en-US"/>
    </w:rPr>
  </w:style>
  <w:style w:type="character" w:styleId="Marquedecommentaire">
    <w:name w:val="annotation reference"/>
    <w:basedOn w:val="Policepardfaut"/>
    <w:lock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352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52EE9"/>
    <w:rPr>
      <w:rFonts w:ascii="Times" w:eastAsia="ヒラギノ角ゴ Pro W3" w:hAnsi="Times"/>
      <w:b/>
      <w:bCs/>
      <w:color w:val="000000"/>
      <w:lang w:eastAsia="en-US"/>
    </w:rPr>
  </w:style>
  <w:style w:type="character" w:styleId="Lienhypertexte">
    <w:name w:val="Hyperlink"/>
    <w:basedOn w:val="Policepardfaut"/>
    <w:locked/>
    <w:rsid w:val="00EF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legaignoux@developpement-durable.gouv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ene.peskine@developpement-durable.gouv.f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president@fub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fu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FUBicy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Giroud</dc:creator>
  <dc:description/>
  <cp:lastModifiedBy>Schneider Olivier</cp:lastModifiedBy>
  <cp:revision>3</cp:revision>
  <cp:lastPrinted>2015-10-21T10:13:00Z</cp:lastPrinted>
  <dcterms:created xsi:type="dcterms:W3CDTF">2016-12-12T10:45:00Z</dcterms:created>
  <dcterms:modified xsi:type="dcterms:W3CDTF">2016-12-12T13:37:00Z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FUBicy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